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91" w:rsidRPr="00555844" w:rsidRDefault="004C6491" w:rsidP="004C6491">
      <w:pPr>
        <w:spacing w:before="59" w:line="503" w:lineRule="auto"/>
        <w:ind w:left="2900" w:right="2900" w:hanging="1"/>
        <w:jc w:val="center"/>
        <w:rPr>
          <w:sz w:val="24"/>
          <w:szCs w:val="24"/>
        </w:rPr>
      </w:pPr>
      <w:r w:rsidRPr="00555844">
        <w:rPr>
          <w:b/>
          <w:color w:val="212121"/>
          <w:spacing w:val="-3"/>
          <w:sz w:val="24"/>
          <w:szCs w:val="24"/>
        </w:rPr>
        <w:t>P</w:t>
      </w:r>
      <w:r w:rsidRPr="00555844">
        <w:rPr>
          <w:b/>
          <w:color w:val="212121"/>
          <w:sz w:val="24"/>
          <w:szCs w:val="24"/>
        </w:rPr>
        <w:t>O</w:t>
      </w:r>
      <w:r w:rsidRPr="00555844">
        <w:rPr>
          <w:b/>
          <w:color w:val="212121"/>
          <w:spacing w:val="1"/>
          <w:sz w:val="24"/>
          <w:szCs w:val="24"/>
        </w:rPr>
        <w:t>ST</w:t>
      </w:r>
      <w:r w:rsidRPr="00555844">
        <w:rPr>
          <w:b/>
          <w:color w:val="212121"/>
          <w:spacing w:val="-1"/>
          <w:sz w:val="24"/>
          <w:szCs w:val="24"/>
        </w:rPr>
        <w:t>-</w:t>
      </w:r>
      <w:r w:rsidRPr="00555844">
        <w:rPr>
          <w:b/>
          <w:color w:val="212121"/>
          <w:sz w:val="24"/>
          <w:szCs w:val="24"/>
        </w:rPr>
        <w:t>H</w:t>
      </w:r>
      <w:r w:rsidRPr="00555844">
        <w:rPr>
          <w:b/>
          <w:color w:val="212121"/>
          <w:spacing w:val="1"/>
          <w:sz w:val="24"/>
          <w:szCs w:val="24"/>
        </w:rPr>
        <w:t>E</w:t>
      </w:r>
      <w:r w:rsidRPr="00555844">
        <w:rPr>
          <w:b/>
          <w:color w:val="212121"/>
          <w:sz w:val="24"/>
          <w:szCs w:val="24"/>
        </w:rPr>
        <w:t>A</w:t>
      </w:r>
      <w:r w:rsidRPr="00555844">
        <w:rPr>
          <w:b/>
          <w:color w:val="212121"/>
          <w:spacing w:val="-1"/>
          <w:sz w:val="24"/>
          <w:szCs w:val="24"/>
        </w:rPr>
        <w:t>R</w:t>
      </w:r>
      <w:r w:rsidRPr="00555844">
        <w:rPr>
          <w:b/>
          <w:color w:val="212121"/>
          <w:sz w:val="24"/>
          <w:szCs w:val="24"/>
        </w:rPr>
        <w:t>ING</w:t>
      </w:r>
      <w:r w:rsidRPr="00555844">
        <w:rPr>
          <w:b/>
          <w:color w:val="212121"/>
          <w:spacing w:val="-2"/>
          <w:sz w:val="24"/>
          <w:szCs w:val="24"/>
        </w:rPr>
        <w:t xml:space="preserve"> </w:t>
      </w:r>
      <w:r w:rsidRPr="00555844">
        <w:rPr>
          <w:b/>
          <w:color w:val="212121"/>
          <w:sz w:val="24"/>
          <w:szCs w:val="24"/>
        </w:rPr>
        <w:t>BR</w:t>
      </w:r>
      <w:r w:rsidRPr="00555844">
        <w:rPr>
          <w:b/>
          <w:color w:val="212121"/>
          <w:spacing w:val="2"/>
          <w:sz w:val="24"/>
          <w:szCs w:val="24"/>
        </w:rPr>
        <w:t>I</w:t>
      </w:r>
      <w:r w:rsidRPr="00555844">
        <w:rPr>
          <w:b/>
          <w:color w:val="212121"/>
          <w:sz w:val="24"/>
          <w:szCs w:val="24"/>
        </w:rPr>
        <w:t>EF Cou</w:t>
      </w:r>
      <w:r w:rsidRPr="00555844">
        <w:rPr>
          <w:b/>
          <w:color w:val="212121"/>
          <w:spacing w:val="1"/>
          <w:sz w:val="24"/>
          <w:szCs w:val="24"/>
        </w:rPr>
        <w:t>n</w:t>
      </w:r>
      <w:r w:rsidRPr="00555844">
        <w:rPr>
          <w:b/>
          <w:color w:val="212121"/>
          <w:sz w:val="24"/>
          <w:szCs w:val="24"/>
        </w:rPr>
        <w:t>t</w:t>
      </w:r>
      <w:r w:rsidRPr="00555844">
        <w:rPr>
          <w:b/>
          <w:color w:val="212121"/>
          <w:spacing w:val="-2"/>
          <w:sz w:val="24"/>
          <w:szCs w:val="24"/>
        </w:rPr>
        <w:t>r</w:t>
      </w:r>
      <w:r w:rsidRPr="00555844">
        <w:rPr>
          <w:b/>
          <w:color w:val="212121"/>
          <w:sz w:val="24"/>
          <w:szCs w:val="24"/>
        </w:rPr>
        <w:t>y P</w:t>
      </w:r>
      <w:r w:rsidRPr="00555844">
        <w:rPr>
          <w:b/>
          <w:color w:val="212121"/>
          <w:spacing w:val="-1"/>
          <w:sz w:val="24"/>
          <w:szCs w:val="24"/>
        </w:rPr>
        <w:t>r</w:t>
      </w:r>
      <w:r w:rsidRPr="00555844">
        <w:rPr>
          <w:b/>
          <w:color w:val="212121"/>
          <w:sz w:val="24"/>
          <w:szCs w:val="24"/>
        </w:rPr>
        <w:t>a</w:t>
      </w:r>
      <w:r w:rsidRPr="00555844">
        <w:rPr>
          <w:b/>
          <w:color w:val="212121"/>
          <w:spacing w:val="-1"/>
          <w:sz w:val="24"/>
          <w:szCs w:val="24"/>
        </w:rPr>
        <w:t>c</w:t>
      </w:r>
      <w:r w:rsidRPr="00555844">
        <w:rPr>
          <w:b/>
          <w:color w:val="212121"/>
          <w:sz w:val="24"/>
          <w:szCs w:val="24"/>
        </w:rPr>
        <w:t>t</w:t>
      </w:r>
      <w:r w:rsidRPr="00555844">
        <w:rPr>
          <w:b/>
          <w:color w:val="212121"/>
          <w:spacing w:val="2"/>
          <w:sz w:val="24"/>
          <w:szCs w:val="24"/>
        </w:rPr>
        <w:t>i</w:t>
      </w:r>
      <w:r w:rsidRPr="00555844">
        <w:rPr>
          <w:b/>
          <w:color w:val="212121"/>
          <w:spacing w:val="-1"/>
          <w:sz w:val="24"/>
          <w:szCs w:val="24"/>
        </w:rPr>
        <w:t>c</w:t>
      </w:r>
      <w:r w:rsidRPr="00555844">
        <w:rPr>
          <w:b/>
          <w:color w:val="212121"/>
          <w:sz w:val="24"/>
          <w:szCs w:val="24"/>
        </w:rPr>
        <w:t>e</w:t>
      </w:r>
      <w:r w:rsidRPr="00555844">
        <w:rPr>
          <w:b/>
          <w:color w:val="212121"/>
          <w:spacing w:val="-1"/>
          <w:sz w:val="24"/>
          <w:szCs w:val="24"/>
        </w:rPr>
        <w:t xml:space="preserve"> </w:t>
      </w:r>
      <w:r w:rsidRPr="00555844">
        <w:rPr>
          <w:b/>
          <w:color w:val="212121"/>
          <w:spacing w:val="2"/>
          <w:sz w:val="24"/>
          <w:szCs w:val="24"/>
        </w:rPr>
        <w:t>R</w:t>
      </w:r>
      <w:r w:rsidRPr="00555844">
        <w:rPr>
          <w:b/>
          <w:color w:val="212121"/>
          <w:spacing w:val="-1"/>
          <w:sz w:val="24"/>
          <w:szCs w:val="24"/>
        </w:rPr>
        <w:t>e</w:t>
      </w:r>
      <w:r w:rsidRPr="00555844">
        <w:rPr>
          <w:b/>
          <w:color w:val="212121"/>
          <w:sz w:val="24"/>
          <w:szCs w:val="24"/>
        </w:rPr>
        <w:t>vi</w:t>
      </w:r>
      <w:r w:rsidRPr="00555844">
        <w:rPr>
          <w:b/>
          <w:color w:val="212121"/>
          <w:spacing w:val="2"/>
          <w:sz w:val="24"/>
          <w:szCs w:val="24"/>
        </w:rPr>
        <w:t>e</w:t>
      </w:r>
      <w:r w:rsidRPr="00555844">
        <w:rPr>
          <w:b/>
          <w:color w:val="212121"/>
          <w:sz w:val="24"/>
          <w:szCs w:val="24"/>
        </w:rPr>
        <w:t>w</w:t>
      </w:r>
      <w:r w:rsidRPr="00555844">
        <w:rPr>
          <w:b/>
          <w:color w:val="212121"/>
          <w:spacing w:val="2"/>
          <w:sz w:val="24"/>
          <w:szCs w:val="24"/>
        </w:rPr>
        <w:t xml:space="preserve"> </w:t>
      </w:r>
      <w:r w:rsidRPr="00555844">
        <w:rPr>
          <w:b/>
          <w:color w:val="212121"/>
          <w:sz w:val="24"/>
          <w:szCs w:val="24"/>
        </w:rPr>
        <w:t>of</w:t>
      </w:r>
      <w:r w:rsidRPr="00555844">
        <w:rPr>
          <w:b/>
          <w:color w:val="212121"/>
          <w:spacing w:val="1"/>
          <w:sz w:val="24"/>
          <w:szCs w:val="24"/>
        </w:rPr>
        <w:t xml:space="preserve"> </w:t>
      </w:r>
      <w:r w:rsidRPr="00555844">
        <w:rPr>
          <w:b/>
          <w:color w:val="212121"/>
          <w:spacing w:val="-2"/>
          <w:sz w:val="24"/>
          <w:szCs w:val="24"/>
        </w:rPr>
        <w:t>G</w:t>
      </w:r>
      <w:r w:rsidRPr="00555844">
        <w:rPr>
          <w:b/>
          <w:color w:val="212121"/>
          <w:spacing w:val="-1"/>
          <w:sz w:val="24"/>
          <w:szCs w:val="24"/>
        </w:rPr>
        <w:t>e</w:t>
      </w:r>
      <w:r w:rsidRPr="00555844">
        <w:rPr>
          <w:b/>
          <w:color w:val="212121"/>
          <w:sz w:val="24"/>
          <w:szCs w:val="24"/>
        </w:rPr>
        <w:t>o</w:t>
      </w:r>
      <w:r w:rsidRPr="00555844">
        <w:rPr>
          <w:b/>
          <w:color w:val="212121"/>
          <w:spacing w:val="-1"/>
          <w:sz w:val="24"/>
          <w:szCs w:val="24"/>
        </w:rPr>
        <w:t>r</w:t>
      </w:r>
      <w:r w:rsidRPr="00555844">
        <w:rPr>
          <w:b/>
          <w:color w:val="212121"/>
          <w:sz w:val="24"/>
          <w:szCs w:val="24"/>
        </w:rPr>
        <w:t>gia</w:t>
      </w:r>
    </w:p>
    <w:p w:rsidR="004C6491" w:rsidRPr="00555844" w:rsidRDefault="004C6491" w:rsidP="004C6491">
      <w:pPr>
        <w:spacing w:before="13"/>
        <w:ind w:left="4326" w:right="4326"/>
        <w:jc w:val="center"/>
        <w:rPr>
          <w:sz w:val="24"/>
          <w:szCs w:val="24"/>
        </w:rPr>
      </w:pPr>
      <w:r w:rsidRPr="00555844">
        <w:rPr>
          <w:b/>
          <w:color w:val="212121"/>
          <w:spacing w:val="-3"/>
          <w:sz w:val="24"/>
          <w:szCs w:val="24"/>
        </w:rPr>
        <w:t>F</w:t>
      </w:r>
      <w:r w:rsidRPr="00555844">
        <w:rPr>
          <w:b/>
          <w:color w:val="212121"/>
          <w:sz w:val="24"/>
          <w:szCs w:val="24"/>
        </w:rPr>
        <w:t>i</w:t>
      </w:r>
      <w:r w:rsidRPr="00555844">
        <w:rPr>
          <w:b/>
          <w:color w:val="212121"/>
          <w:spacing w:val="1"/>
          <w:sz w:val="24"/>
          <w:szCs w:val="24"/>
        </w:rPr>
        <w:t>l</w:t>
      </w:r>
      <w:r w:rsidRPr="00555844">
        <w:rPr>
          <w:b/>
          <w:color w:val="212121"/>
          <w:spacing w:val="-1"/>
          <w:sz w:val="24"/>
          <w:szCs w:val="24"/>
        </w:rPr>
        <w:t>e</w:t>
      </w:r>
      <w:r w:rsidRPr="00555844">
        <w:rPr>
          <w:b/>
          <w:color w:val="212121"/>
          <w:sz w:val="24"/>
          <w:szCs w:val="24"/>
        </w:rPr>
        <w:t>d</w:t>
      </w:r>
      <w:r w:rsidRPr="00555844">
        <w:rPr>
          <w:b/>
          <w:color w:val="212121"/>
          <w:spacing w:val="1"/>
          <w:sz w:val="24"/>
          <w:szCs w:val="24"/>
        </w:rPr>
        <w:t xml:space="preserve"> b</w:t>
      </w:r>
      <w:r w:rsidRPr="00555844">
        <w:rPr>
          <w:b/>
          <w:color w:val="212121"/>
          <w:sz w:val="24"/>
          <w:szCs w:val="24"/>
        </w:rPr>
        <w:t>y</w:t>
      </w:r>
    </w:p>
    <w:p w:rsidR="004C6491" w:rsidRPr="00555844" w:rsidRDefault="004C6491" w:rsidP="00592768">
      <w:pPr>
        <w:spacing w:before="14" w:line="503" w:lineRule="auto"/>
        <w:ind w:left="315" w:right="314"/>
        <w:jc w:val="center"/>
        <w:rPr>
          <w:sz w:val="24"/>
          <w:szCs w:val="24"/>
        </w:rPr>
      </w:pPr>
      <w:proofErr w:type="gramStart"/>
      <w:r w:rsidRPr="00555844">
        <w:rPr>
          <w:b/>
          <w:color w:val="212121"/>
          <w:sz w:val="24"/>
          <w:szCs w:val="24"/>
        </w:rPr>
        <w:t>the</w:t>
      </w:r>
      <w:proofErr w:type="gramEnd"/>
      <w:r w:rsidRPr="00555844">
        <w:rPr>
          <w:b/>
          <w:color w:val="212121"/>
          <w:spacing w:val="-1"/>
          <w:sz w:val="24"/>
          <w:szCs w:val="24"/>
        </w:rPr>
        <w:t xml:space="preserve"> </w:t>
      </w:r>
      <w:r w:rsidRPr="00555844">
        <w:rPr>
          <w:b/>
          <w:color w:val="212121"/>
          <w:spacing w:val="2"/>
          <w:sz w:val="24"/>
          <w:szCs w:val="24"/>
        </w:rPr>
        <w:t>A</w:t>
      </w:r>
      <w:r w:rsidRPr="00555844">
        <w:rPr>
          <w:b/>
          <w:color w:val="212121"/>
          <w:spacing w:val="-3"/>
          <w:sz w:val="24"/>
          <w:szCs w:val="24"/>
        </w:rPr>
        <w:t>m</w:t>
      </w:r>
      <w:r w:rsidRPr="00555844">
        <w:rPr>
          <w:b/>
          <w:color w:val="212121"/>
          <w:spacing w:val="1"/>
          <w:sz w:val="24"/>
          <w:szCs w:val="24"/>
        </w:rPr>
        <w:t>e</w:t>
      </w:r>
      <w:r w:rsidRPr="00555844">
        <w:rPr>
          <w:b/>
          <w:color w:val="212121"/>
          <w:spacing w:val="-1"/>
          <w:sz w:val="24"/>
          <w:szCs w:val="24"/>
        </w:rPr>
        <w:t>r</w:t>
      </w:r>
      <w:r w:rsidRPr="00555844">
        <w:rPr>
          <w:b/>
          <w:color w:val="212121"/>
          <w:sz w:val="24"/>
          <w:szCs w:val="24"/>
        </w:rPr>
        <w:t>ican</w:t>
      </w:r>
      <w:r w:rsidRPr="00555844">
        <w:rPr>
          <w:b/>
          <w:color w:val="212121"/>
          <w:spacing w:val="3"/>
          <w:sz w:val="24"/>
          <w:szCs w:val="24"/>
        </w:rPr>
        <w:t xml:space="preserve"> </w:t>
      </w:r>
      <w:r w:rsidRPr="00555844">
        <w:rPr>
          <w:b/>
          <w:color w:val="212121"/>
          <w:spacing w:val="-3"/>
          <w:sz w:val="24"/>
          <w:szCs w:val="24"/>
        </w:rPr>
        <w:t>F</w:t>
      </w:r>
      <w:r w:rsidRPr="00555844">
        <w:rPr>
          <w:b/>
          <w:color w:val="212121"/>
          <w:spacing w:val="-1"/>
          <w:sz w:val="24"/>
          <w:szCs w:val="24"/>
        </w:rPr>
        <w:t>e</w:t>
      </w:r>
      <w:r w:rsidRPr="00555844">
        <w:rPr>
          <w:b/>
          <w:color w:val="212121"/>
          <w:spacing w:val="1"/>
          <w:sz w:val="24"/>
          <w:szCs w:val="24"/>
        </w:rPr>
        <w:t>d</w:t>
      </w:r>
      <w:r w:rsidRPr="00555844">
        <w:rPr>
          <w:b/>
          <w:color w:val="212121"/>
          <w:spacing w:val="-1"/>
          <w:sz w:val="24"/>
          <w:szCs w:val="24"/>
        </w:rPr>
        <w:t>er</w:t>
      </w:r>
      <w:r w:rsidRPr="00555844">
        <w:rPr>
          <w:b/>
          <w:color w:val="212121"/>
          <w:spacing w:val="2"/>
          <w:sz w:val="24"/>
          <w:szCs w:val="24"/>
        </w:rPr>
        <w:t>a</w:t>
      </w:r>
      <w:r w:rsidRPr="00555844">
        <w:rPr>
          <w:b/>
          <w:color w:val="212121"/>
          <w:sz w:val="24"/>
          <w:szCs w:val="24"/>
        </w:rPr>
        <w:t>tion of</w:t>
      </w:r>
      <w:r w:rsidRPr="00555844">
        <w:rPr>
          <w:b/>
          <w:color w:val="212121"/>
          <w:spacing w:val="1"/>
          <w:sz w:val="24"/>
          <w:szCs w:val="24"/>
        </w:rPr>
        <w:t xml:space="preserve"> </w:t>
      </w:r>
      <w:r w:rsidRPr="00555844">
        <w:rPr>
          <w:b/>
          <w:color w:val="212121"/>
          <w:sz w:val="24"/>
          <w:szCs w:val="24"/>
        </w:rPr>
        <w:t>L</w:t>
      </w:r>
      <w:r w:rsidRPr="00555844">
        <w:rPr>
          <w:b/>
          <w:color w:val="212121"/>
          <w:spacing w:val="-2"/>
          <w:sz w:val="24"/>
          <w:szCs w:val="24"/>
        </w:rPr>
        <w:t>a</w:t>
      </w:r>
      <w:r w:rsidRPr="00555844">
        <w:rPr>
          <w:b/>
          <w:color w:val="212121"/>
          <w:spacing w:val="1"/>
          <w:sz w:val="24"/>
          <w:szCs w:val="24"/>
        </w:rPr>
        <w:t>b</w:t>
      </w:r>
      <w:r w:rsidRPr="00555844">
        <w:rPr>
          <w:b/>
          <w:color w:val="212121"/>
          <w:sz w:val="24"/>
          <w:szCs w:val="24"/>
        </w:rPr>
        <w:t>or</w:t>
      </w:r>
      <w:r w:rsidRPr="00555844">
        <w:rPr>
          <w:b/>
          <w:color w:val="212121"/>
          <w:spacing w:val="-1"/>
          <w:sz w:val="24"/>
          <w:szCs w:val="24"/>
        </w:rPr>
        <w:t xml:space="preserve"> </w:t>
      </w:r>
      <w:r w:rsidRPr="00555844">
        <w:rPr>
          <w:b/>
          <w:color w:val="212121"/>
          <w:sz w:val="24"/>
          <w:szCs w:val="24"/>
        </w:rPr>
        <w:t>&amp;</w:t>
      </w:r>
      <w:r w:rsidRPr="00555844">
        <w:rPr>
          <w:b/>
          <w:color w:val="212121"/>
          <w:spacing w:val="-1"/>
          <w:sz w:val="24"/>
          <w:szCs w:val="24"/>
        </w:rPr>
        <w:t xml:space="preserve"> </w:t>
      </w:r>
      <w:r w:rsidRPr="00555844">
        <w:rPr>
          <w:b/>
          <w:color w:val="212121"/>
          <w:sz w:val="24"/>
          <w:szCs w:val="24"/>
        </w:rPr>
        <w:t>Congr</w:t>
      </w:r>
      <w:r w:rsidRPr="00555844">
        <w:rPr>
          <w:b/>
          <w:color w:val="212121"/>
          <w:spacing w:val="-1"/>
          <w:sz w:val="24"/>
          <w:szCs w:val="24"/>
        </w:rPr>
        <w:t>e</w:t>
      </w:r>
      <w:r w:rsidRPr="00555844">
        <w:rPr>
          <w:b/>
          <w:color w:val="212121"/>
          <w:sz w:val="24"/>
          <w:szCs w:val="24"/>
        </w:rPr>
        <w:t>ss of</w:t>
      </w:r>
      <w:r w:rsidRPr="00555844">
        <w:rPr>
          <w:b/>
          <w:color w:val="212121"/>
          <w:spacing w:val="2"/>
          <w:sz w:val="24"/>
          <w:szCs w:val="24"/>
        </w:rPr>
        <w:t xml:space="preserve"> </w:t>
      </w:r>
      <w:r w:rsidRPr="00555844">
        <w:rPr>
          <w:b/>
          <w:color w:val="212121"/>
          <w:sz w:val="24"/>
          <w:szCs w:val="24"/>
        </w:rPr>
        <w:t>I</w:t>
      </w:r>
      <w:r w:rsidRPr="00555844">
        <w:rPr>
          <w:b/>
          <w:color w:val="212121"/>
          <w:spacing w:val="-1"/>
          <w:sz w:val="24"/>
          <w:szCs w:val="24"/>
        </w:rPr>
        <w:t>n</w:t>
      </w:r>
      <w:r w:rsidRPr="00555844">
        <w:rPr>
          <w:b/>
          <w:color w:val="212121"/>
          <w:spacing w:val="1"/>
          <w:sz w:val="24"/>
          <w:szCs w:val="24"/>
        </w:rPr>
        <w:t>du</w:t>
      </w:r>
      <w:r w:rsidRPr="00555844">
        <w:rPr>
          <w:b/>
          <w:color w:val="212121"/>
          <w:sz w:val="24"/>
          <w:szCs w:val="24"/>
        </w:rPr>
        <w:t>st</w:t>
      </w:r>
      <w:r w:rsidRPr="00555844">
        <w:rPr>
          <w:b/>
          <w:color w:val="212121"/>
          <w:spacing w:val="-1"/>
          <w:sz w:val="24"/>
          <w:szCs w:val="24"/>
        </w:rPr>
        <w:t>r</w:t>
      </w:r>
      <w:r w:rsidRPr="00555844">
        <w:rPr>
          <w:b/>
          <w:color w:val="212121"/>
          <w:sz w:val="24"/>
          <w:szCs w:val="24"/>
        </w:rPr>
        <w:t>ial</w:t>
      </w:r>
      <w:r w:rsidRPr="00555844">
        <w:rPr>
          <w:b/>
          <w:color w:val="212121"/>
          <w:spacing w:val="1"/>
          <w:sz w:val="24"/>
          <w:szCs w:val="24"/>
        </w:rPr>
        <w:t xml:space="preserve"> </w:t>
      </w:r>
      <w:r w:rsidRPr="00555844">
        <w:rPr>
          <w:b/>
          <w:color w:val="212121"/>
          <w:sz w:val="24"/>
          <w:szCs w:val="24"/>
        </w:rPr>
        <w:t>Organ</w:t>
      </w:r>
      <w:r w:rsidRPr="00555844">
        <w:rPr>
          <w:b/>
          <w:color w:val="212121"/>
          <w:spacing w:val="1"/>
          <w:sz w:val="24"/>
          <w:szCs w:val="24"/>
        </w:rPr>
        <w:t>i</w:t>
      </w:r>
      <w:r w:rsidRPr="00555844">
        <w:rPr>
          <w:b/>
          <w:color w:val="212121"/>
          <w:spacing w:val="-1"/>
          <w:sz w:val="24"/>
          <w:szCs w:val="24"/>
        </w:rPr>
        <w:t>z</w:t>
      </w:r>
      <w:r w:rsidRPr="00555844">
        <w:rPr>
          <w:b/>
          <w:color w:val="212121"/>
          <w:sz w:val="24"/>
          <w:szCs w:val="24"/>
        </w:rPr>
        <w:t>at</w:t>
      </w:r>
      <w:r w:rsidRPr="00555844">
        <w:rPr>
          <w:b/>
          <w:color w:val="212121"/>
          <w:spacing w:val="-3"/>
          <w:sz w:val="24"/>
          <w:szCs w:val="24"/>
        </w:rPr>
        <w:t>i</w:t>
      </w:r>
      <w:r w:rsidRPr="00555844">
        <w:rPr>
          <w:b/>
          <w:color w:val="212121"/>
          <w:sz w:val="24"/>
          <w:szCs w:val="24"/>
        </w:rPr>
        <w:t>o</w:t>
      </w:r>
      <w:r w:rsidRPr="00555844">
        <w:rPr>
          <w:b/>
          <w:color w:val="212121"/>
          <w:spacing w:val="1"/>
          <w:sz w:val="24"/>
          <w:szCs w:val="24"/>
        </w:rPr>
        <w:t>n</w:t>
      </w:r>
      <w:r w:rsidRPr="00555844">
        <w:rPr>
          <w:b/>
          <w:color w:val="212121"/>
          <w:sz w:val="24"/>
          <w:szCs w:val="24"/>
        </w:rPr>
        <w:t>s (</w:t>
      </w:r>
      <w:r w:rsidRPr="00555844">
        <w:rPr>
          <w:b/>
          <w:color w:val="212121"/>
          <w:spacing w:val="-1"/>
          <w:sz w:val="24"/>
          <w:szCs w:val="24"/>
        </w:rPr>
        <w:t>A</w:t>
      </w:r>
      <w:r w:rsidRPr="00555844">
        <w:rPr>
          <w:b/>
          <w:color w:val="212121"/>
          <w:spacing w:val="-3"/>
          <w:sz w:val="24"/>
          <w:szCs w:val="24"/>
        </w:rPr>
        <w:t>F</w:t>
      </w:r>
      <w:r w:rsidRPr="00555844">
        <w:rPr>
          <w:b/>
          <w:color w:val="212121"/>
          <w:spacing w:val="6"/>
          <w:sz w:val="24"/>
          <w:szCs w:val="24"/>
        </w:rPr>
        <w:t>L</w:t>
      </w:r>
      <w:r w:rsidRPr="00555844">
        <w:rPr>
          <w:b/>
          <w:color w:val="212121"/>
          <w:spacing w:val="-1"/>
          <w:sz w:val="24"/>
          <w:szCs w:val="24"/>
        </w:rPr>
        <w:t>-</w:t>
      </w:r>
      <w:r w:rsidRPr="00555844">
        <w:rPr>
          <w:b/>
          <w:color w:val="212121"/>
          <w:sz w:val="24"/>
          <w:szCs w:val="24"/>
        </w:rPr>
        <w:t xml:space="preserve">CIO) </w:t>
      </w:r>
      <w:r w:rsidRPr="00555844">
        <w:rPr>
          <w:b/>
          <w:color w:val="212121"/>
          <w:spacing w:val="-3"/>
          <w:sz w:val="24"/>
          <w:szCs w:val="24"/>
        </w:rPr>
        <w:t>F</w:t>
      </w:r>
      <w:r w:rsidRPr="00555844">
        <w:rPr>
          <w:b/>
          <w:color w:val="212121"/>
          <w:spacing w:val="-1"/>
          <w:sz w:val="24"/>
          <w:szCs w:val="24"/>
        </w:rPr>
        <w:t>e</w:t>
      </w:r>
      <w:r w:rsidRPr="00555844">
        <w:rPr>
          <w:b/>
          <w:color w:val="212121"/>
          <w:spacing w:val="1"/>
          <w:sz w:val="24"/>
          <w:szCs w:val="24"/>
        </w:rPr>
        <w:t>b</w:t>
      </w:r>
      <w:r w:rsidRPr="00555844">
        <w:rPr>
          <w:b/>
          <w:color w:val="212121"/>
          <w:spacing w:val="-1"/>
          <w:sz w:val="24"/>
          <w:szCs w:val="24"/>
        </w:rPr>
        <w:t>r</w:t>
      </w:r>
      <w:r w:rsidRPr="00555844">
        <w:rPr>
          <w:b/>
          <w:color w:val="212121"/>
          <w:spacing w:val="1"/>
          <w:sz w:val="24"/>
          <w:szCs w:val="24"/>
        </w:rPr>
        <w:t>u</w:t>
      </w:r>
      <w:r w:rsidRPr="00555844">
        <w:rPr>
          <w:b/>
          <w:color w:val="212121"/>
          <w:sz w:val="24"/>
          <w:szCs w:val="24"/>
        </w:rPr>
        <w:t>a</w:t>
      </w:r>
      <w:r w:rsidRPr="00555844">
        <w:rPr>
          <w:b/>
          <w:color w:val="212121"/>
          <w:spacing w:val="1"/>
          <w:sz w:val="24"/>
          <w:szCs w:val="24"/>
        </w:rPr>
        <w:t>r</w:t>
      </w:r>
      <w:r w:rsidRPr="00555844">
        <w:rPr>
          <w:b/>
          <w:color w:val="212121"/>
          <w:sz w:val="24"/>
          <w:szCs w:val="24"/>
        </w:rPr>
        <w:t>y 28, 2020</w:t>
      </w:r>
    </w:p>
    <w:p w:rsidR="004C6491" w:rsidRPr="00555844" w:rsidRDefault="004C6491" w:rsidP="004C6491">
      <w:pPr>
        <w:rPr>
          <w:sz w:val="24"/>
          <w:szCs w:val="24"/>
        </w:rPr>
      </w:pPr>
    </w:p>
    <w:p w:rsidR="004C6491" w:rsidRPr="00555844" w:rsidRDefault="004C6491" w:rsidP="004C6491">
      <w:pPr>
        <w:rPr>
          <w:sz w:val="24"/>
          <w:szCs w:val="24"/>
        </w:rPr>
      </w:pPr>
    </w:p>
    <w:p w:rsidR="004C6491" w:rsidRPr="00555844" w:rsidRDefault="004C6491" w:rsidP="004C649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55844">
        <w:rPr>
          <w:b/>
          <w:i/>
          <w:spacing w:val="1"/>
          <w:sz w:val="24"/>
          <w:szCs w:val="24"/>
        </w:rPr>
        <w:t>T</w:t>
      </w:r>
      <w:r w:rsidRPr="00555844">
        <w:rPr>
          <w:b/>
          <w:i/>
          <w:sz w:val="24"/>
          <w:szCs w:val="24"/>
        </w:rPr>
        <w:t>ripa</w:t>
      </w:r>
      <w:r w:rsidRPr="00555844">
        <w:rPr>
          <w:b/>
          <w:i/>
          <w:spacing w:val="1"/>
          <w:sz w:val="24"/>
          <w:szCs w:val="24"/>
        </w:rPr>
        <w:t>r</w:t>
      </w:r>
      <w:r w:rsidRPr="00555844">
        <w:rPr>
          <w:b/>
          <w:i/>
          <w:sz w:val="24"/>
          <w:szCs w:val="24"/>
        </w:rPr>
        <w:t>t</w:t>
      </w:r>
      <w:r w:rsidRPr="00555844">
        <w:rPr>
          <w:b/>
          <w:i/>
          <w:spacing w:val="-1"/>
          <w:sz w:val="24"/>
          <w:szCs w:val="24"/>
        </w:rPr>
        <w:t>i</w:t>
      </w:r>
      <w:r w:rsidRPr="00555844">
        <w:rPr>
          <w:b/>
          <w:i/>
          <w:sz w:val="24"/>
          <w:szCs w:val="24"/>
        </w:rPr>
        <w:t>te So</w:t>
      </w:r>
      <w:r w:rsidRPr="00555844">
        <w:rPr>
          <w:b/>
          <w:i/>
          <w:spacing w:val="-1"/>
          <w:sz w:val="24"/>
          <w:szCs w:val="24"/>
        </w:rPr>
        <w:t>c</w:t>
      </w:r>
      <w:r w:rsidRPr="00555844">
        <w:rPr>
          <w:b/>
          <w:i/>
          <w:sz w:val="24"/>
          <w:szCs w:val="24"/>
        </w:rPr>
        <w:t>ial</w:t>
      </w:r>
      <w:r w:rsidRPr="00555844">
        <w:rPr>
          <w:b/>
          <w:i/>
          <w:spacing w:val="1"/>
          <w:sz w:val="24"/>
          <w:szCs w:val="24"/>
        </w:rPr>
        <w:t xml:space="preserve"> </w:t>
      </w:r>
      <w:r w:rsidRPr="00555844">
        <w:rPr>
          <w:b/>
          <w:i/>
          <w:sz w:val="24"/>
          <w:szCs w:val="24"/>
        </w:rPr>
        <w:t xml:space="preserve">Partnership </w:t>
      </w:r>
      <w:r w:rsidRPr="00555844">
        <w:rPr>
          <w:b/>
          <w:i/>
          <w:spacing w:val="1"/>
          <w:sz w:val="24"/>
          <w:szCs w:val="24"/>
        </w:rPr>
        <w:t>C</w:t>
      </w:r>
      <w:r w:rsidRPr="00555844">
        <w:rPr>
          <w:b/>
          <w:i/>
          <w:sz w:val="24"/>
          <w:szCs w:val="24"/>
        </w:rPr>
        <w:t>om</w:t>
      </w:r>
      <w:r w:rsidRPr="00555844">
        <w:rPr>
          <w:b/>
          <w:i/>
          <w:spacing w:val="-1"/>
          <w:sz w:val="24"/>
          <w:szCs w:val="24"/>
        </w:rPr>
        <w:t>m</w:t>
      </w:r>
      <w:r w:rsidRPr="00555844">
        <w:rPr>
          <w:b/>
          <w:i/>
          <w:sz w:val="24"/>
          <w:szCs w:val="24"/>
        </w:rPr>
        <w:t>is</w:t>
      </w:r>
      <w:r w:rsidRPr="00555844">
        <w:rPr>
          <w:b/>
          <w:i/>
          <w:spacing w:val="1"/>
          <w:sz w:val="24"/>
          <w:szCs w:val="24"/>
        </w:rPr>
        <w:t>s</w:t>
      </w:r>
      <w:r w:rsidRPr="00555844">
        <w:rPr>
          <w:b/>
          <w:i/>
          <w:spacing w:val="-2"/>
          <w:sz w:val="24"/>
          <w:szCs w:val="24"/>
        </w:rPr>
        <w:t>i</w:t>
      </w:r>
      <w:r w:rsidRPr="00555844">
        <w:rPr>
          <w:b/>
          <w:i/>
          <w:sz w:val="24"/>
          <w:szCs w:val="24"/>
        </w:rPr>
        <w:t>on</w:t>
      </w:r>
      <w:r w:rsidRPr="00555844">
        <w:rPr>
          <w:b/>
          <w:i/>
          <w:sz w:val="24"/>
          <w:szCs w:val="24"/>
          <w:lang w:val="ka-GE"/>
        </w:rPr>
        <w:t xml:space="preserve"> </w:t>
      </w:r>
    </w:p>
    <w:p w:rsidR="00D667CF" w:rsidRPr="00555844" w:rsidRDefault="00D667CF" w:rsidP="004C6491">
      <w:pPr>
        <w:rPr>
          <w:sz w:val="24"/>
          <w:szCs w:val="24"/>
        </w:rPr>
      </w:pPr>
    </w:p>
    <w:p w:rsidR="001D54FD" w:rsidRPr="00555844" w:rsidRDefault="001D54FD" w:rsidP="006B411C">
      <w:pPr>
        <w:jc w:val="both"/>
        <w:rPr>
          <w:sz w:val="24"/>
          <w:szCs w:val="24"/>
        </w:rPr>
      </w:pPr>
    </w:p>
    <w:p w:rsidR="0060640D" w:rsidRPr="00555844" w:rsidRDefault="00780E32" w:rsidP="00780E32">
      <w:pPr>
        <w:jc w:val="both"/>
        <w:rPr>
          <w:sz w:val="24"/>
          <w:szCs w:val="24"/>
        </w:rPr>
      </w:pPr>
      <w:r w:rsidRPr="00555844">
        <w:rPr>
          <w:sz w:val="24"/>
          <w:szCs w:val="24"/>
        </w:rPr>
        <w:t>We do acknowledge that more frequent meetings of Tripartite Social Partnership Commission is advised but social dialogue as a widespread</w:t>
      </w:r>
      <w:r w:rsidR="0060640D" w:rsidRPr="00555844">
        <w:rPr>
          <w:sz w:val="24"/>
          <w:szCs w:val="24"/>
        </w:rPr>
        <w:t xml:space="preserve"> procedure is an ongoing </w:t>
      </w:r>
      <w:r w:rsidRPr="00555844">
        <w:rPr>
          <w:sz w:val="24"/>
          <w:szCs w:val="24"/>
        </w:rPr>
        <w:t>process</w:t>
      </w:r>
      <w:r w:rsidR="00592768" w:rsidRPr="00555844">
        <w:rPr>
          <w:sz w:val="24"/>
          <w:szCs w:val="24"/>
        </w:rPr>
        <w:t xml:space="preserve"> in Georgia</w:t>
      </w:r>
      <w:r w:rsidRPr="00555844">
        <w:rPr>
          <w:sz w:val="24"/>
          <w:szCs w:val="24"/>
        </w:rPr>
        <w:t xml:space="preserve"> whereby social partners</w:t>
      </w:r>
      <w:r w:rsidR="0060640D" w:rsidRPr="00555844">
        <w:rPr>
          <w:sz w:val="24"/>
          <w:szCs w:val="24"/>
        </w:rPr>
        <w:t xml:space="preserve"> and the government</w:t>
      </w:r>
      <w:r w:rsidRPr="00555844">
        <w:rPr>
          <w:sz w:val="24"/>
          <w:szCs w:val="24"/>
        </w:rPr>
        <w:t xml:space="preserve"> </w:t>
      </w:r>
      <w:r w:rsidRPr="00555844">
        <w:rPr>
          <w:color w:val="222222"/>
          <w:sz w:val="24"/>
          <w:szCs w:val="24"/>
          <w:shd w:val="clear" w:color="auto" w:fill="FFFFFF"/>
        </w:rPr>
        <w:t xml:space="preserve">negotiate </w:t>
      </w:r>
      <w:r w:rsidR="0060640D" w:rsidRPr="00555844">
        <w:rPr>
          <w:color w:val="222222"/>
          <w:sz w:val="24"/>
          <w:szCs w:val="24"/>
          <w:shd w:val="clear" w:color="auto" w:fill="FFFFFF"/>
        </w:rPr>
        <w:t xml:space="preserve">and </w:t>
      </w:r>
      <w:r w:rsidRPr="00555844">
        <w:rPr>
          <w:color w:val="222222"/>
          <w:sz w:val="24"/>
          <w:szCs w:val="24"/>
          <w:shd w:val="clear" w:color="auto" w:fill="FFFFFF"/>
        </w:rPr>
        <w:t xml:space="preserve"> influence the arrangement and development of work-related issues, </w:t>
      </w:r>
      <w:proofErr w:type="spellStart"/>
      <w:r w:rsidRPr="00555844">
        <w:rPr>
          <w:color w:val="222222"/>
          <w:sz w:val="24"/>
          <w:szCs w:val="24"/>
          <w:shd w:val="clear" w:color="auto" w:fill="FFFFFF"/>
        </w:rPr>
        <w:t>labour</w:t>
      </w:r>
      <w:proofErr w:type="spellEnd"/>
      <w:r w:rsidRPr="00555844">
        <w:rPr>
          <w:color w:val="222222"/>
          <w:sz w:val="24"/>
          <w:szCs w:val="24"/>
          <w:shd w:val="clear" w:color="auto" w:fill="FFFFFF"/>
        </w:rPr>
        <w:t xml:space="preserve"> market policies, or other economic policies. </w:t>
      </w:r>
      <w:r w:rsidRPr="00555844">
        <w:rPr>
          <w:sz w:val="24"/>
          <w:szCs w:val="24"/>
        </w:rPr>
        <w:t xml:space="preserve"> </w:t>
      </w:r>
    </w:p>
    <w:p w:rsidR="0060640D" w:rsidRPr="00555844" w:rsidRDefault="0060640D" w:rsidP="00780E32">
      <w:pPr>
        <w:jc w:val="both"/>
        <w:rPr>
          <w:sz w:val="24"/>
          <w:szCs w:val="24"/>
        </w:rPr>
      </w:pPr>
    </w:p>
    <w:p w:rsidR="0060640D" w:rsidRPr="00555844" w:rsidRDefault="00A3054D" w:rsidP="00780E32">
      <w:pPr>
        <w:jc w:val="both"/>
        <w:rPr>
          <w:sz w:val="24"/>
          <w:szCs w:val="24"/>
        </w:rPr>
      </w:pPr>
      <w:r w:rsidRPr="00555844">
        <w:rPr>
          <w:sz w:val="24"/>
          <w:szCs w:val="24"/>
        </w:rPr>
        <w:t xml:space="preserve">Although, </w:t>
      </w:r>
      <w:r w:rsidRPr="00555844">
        <w:rPr>
          <w:rFonts w:eastAsia="Calibri"/>
          <w:sz w:val="24"/>
          <w:szCs w:val="24"/>
          <w:lang w:val="en-GB"/>
        </w:rPr>
        <w:t>AFL</w:t>
      </w:r>
      <w:r w:rsidRPr="00555844">
        <w:rPr>
          <w:color w:val="212121"/>
          <w:spacing w:val="-1"/>
          <w:sz w:val="24"/>
          <w:szCs w:val="24"/>
        </w:rPr>
        <w:t>-</w:t>
      </w:r>
      <w:r w:rsidRPr="00555844">
        <w:rPr>
          <w:color w:val="212121"/>
          <w:sz w:val="24"/>
          <w:szCs w:val="24"/>
        </w:rPr>
        <w:t>CIO express</w:t>
      </w:r>
      <w:r w:rsidR="0060640D" w:rsidRPr="00555844">
        <w:rPr>
          <w:color w:val="212121"/>
          <w:sz w:val="24"/>
          <w:szCs w:val="24"/>
        </w:rPr>
        <w:t>es</w:t>
      </w:r>
      <w:r w:rsidRPr="00555844">
        <w:rPr>
          <w:color w:val="212121"/>
          <w:sz w:val="24"/>
          <w:szCs w:val="24"/>
        </w:rPr>
        <w:t xml:space="preserve"> its concern about TSPC not being </w:t>
      </w:r>
      <w:r w:rsidR="0060640D" w:rsidRPr="00555844">
        <w:rPr>
          <w:color w:val="212121"/>
          <w:sz w:val="24"/>
          <w:szCs w:val="24"/>
        </w:rPr>
        <w:t>a</w:t>
      </w:r>
      <w:r w:rsidRPr="00555844">
        <w:rPr>
          <w:color w:val="212121"/>
          <w:sz w:val="24"/>
          <w:szCs w:val="24"/>
        </w:rPr>
        <w:t xml:space="preserve"> useful forum, </w:t>
      </w:r>
      <w:r w:rsidR="008F22FC" w:rsidRPr="00555844">
        <w:rPr>
          <w:color w:val="212121"/>
          <w:sz w:val="24"/>
          <w:szCs w:val="24"/>
        </w:rPr>
        <w:t xml:space="preserve">we would like to reiterate </w:t>
      </w:r>
      <w:r w:rsidR="0060640D" w:rsidRPr="00555844">
        <w:rPr>
          <w:color w:val="212121"/>
          <w:sz w:val="24"/>
          <w:szCs w:val="24"/>
        </w:rPr>
        <w:t xml:space="preserve">how social dialogue process </w:t>
      </w:r>
      <w:proofErr w:type="gramStart"/>
      <w:r w:rsidR="0060640D" w:rsidRPr="00555844">
        <w:rPr>
          <w:color w:val="212121"/>
          <w:sz w:val="24"/>
          <w:szCs w:val="24"/>
        </w:rPr>
        <w:t>is implemented</w:t>
      </w:r>
      <w:proofErr w:type="gramEnd"/>
      <w:r w:rsidR="0060640D" w:rsidRPr="00555844">
        <w:rPr>
          <w:color w:val="212121"/>
          <w:sz w:val="24"/>
          <w:szCs w:val="24"/>
        </w:rPr>
        <w:t xml:space="preserve"> in practice and bringing tangible results</w:t>
      </w:r>
      <w:r w:rsidR="0060640D" w:rsidRPr="00555844">
        <w:rPr>
          <w:sz w:val="24"/>
          <w:szCs w:val="24"/>
        </w:rPr>
        <w:t>. As already reported the</w:t>
      </w:r>
      <w:r w:rsidRPr="00555844">
        <w:rPr>
          <w:rFonts w:eastAsia="Calibri"/>
          <w:sz w:val="24"/>
          <w:szCs w:val="24"/>
          <w:lang w:val="en-GB"/>
        </w:rPr>
        <w:t xml:space="preserve"> working group under TSPC is operational aiming to discuss issues related to the labour and employment</w:t>
      </w:r>
      <w:r w:rsidR="00592768" w:rsidRPr="00555844">
        <w:rPr>
          <w:rFonts w:eastAsia="Calibri"/>
          <w:sz w:val="24"/>
          <w:szCs w:val="24"/>
          <w:lang w:val="en-GB"/>
        </w:rPr>
        <w:t xml:space="preserve"> holding number of meetings a year</w:t>
      </w:r>
      <w:r w:rsidRPr="00555844">
        <w:rPr>
          <w:rFonts w:eastAsia="Calibri"/>
          <w:sz w:val="24"/>
          <w:szCs w:val="24"/>
          <w:lang w:val="en-GB"/>
        </w:rPr>
        <w:t>.</w:t>
      </w:r>
      <w:r w:rsidR="00592768" w:rsidRPr="00555844">
        <w:rPr>
          <w:sz w:val="24"/>
          <w:szCs w:val="24"/>
        </w:rPr>
        <w:t xml:space="preserve"> </w:t>
      </w:r>
      <w:r w:rsidR="00780E32" w:rsidRPr="00555844">
        <w:rPr>
          <w:sz w:val="24"/>
          <w:szCs w:val="24"/>
        </w:rPr>
        <w:t xml:space="preserve">All documents related to </w:t>
      </w:r>
      <w:proofErr w:type="spellStart"/>
      <w:r w:rsidR="00780E32" w:rsidRPr="00555844">
        <w:rPr>
          <w:sz w:val="24"/>
          <w:szCs w:val="24"/>
        </w:rPr>
        <w:t>labour</w:t>
      </w:r>
      <w:proofErr w:type="spellEnd"/>
      <w:r w:rsidR="00780E32" w:rsidRPr="00555844">
        <w:rPr>
          <w:sz w:val="24"/>
          <w:szCs w:val="24"/>
        </w:rPr>
        <w:t xml:space="preserve"> relations/</w:t>
      </w:r>
      <w:proofErr w:type="spellStart"/>
      <w:r w:rsidR="00780E32" w:rsidRPr="00555844">
        <w:rPr>
          <w:sz w:val="24"/>
          <w:szCs w:val="24"/>
        </w:rPr>
        <w:t>labour</w:t>
      </w:r>
      <w:proofErr w:type="spellEnd"/>
      <w:r w:rsidR="00780E32" w:rsidRPr="00555844">
        <w:rPr>
          <w:sz w:val="24"/>
          <w:szCs w:val="24"/>
        </w:rPr>
        <w:t xml:space="preserve"> law, occupational safety and employment policy </w:t>
      </w:r>
      <w:proofErr w:type="gramStart"/>
      <w:r w:rsidR="00780E32" w:rsidRPr="00555844">
        <w:rPr>
          <w:sz w:val="24"/>
          <w:szCs w:val="24"/>
        </w:rPr>
        <w:t>was elaborated</w:t>
      </w:r>
      <w:proofErr w:type="gramEnd"/>
      <w:r w:rsidR="00780E32" w:rsidRPr="00555844">
        <w:rPr>
          <w:sz w:val="24"/>
          <w:szCs w:val="24"/>
        </w:rPr>
        <w:t xml:space="preserve"> together with the social partners</w:t>
      </w:r>
      <w:r w:rsidR="00592768" w:rsidRPr="00555844">
        <w:rPr>
          <w:sz w:val="24"/>
          <w:szCs w:val="24"/>
        </w:rPr>
        <w:t>. The Government and the s</w:t>
      </w:r>
      <w:r w:rsidR="00780E32" w:rsidRPr="00555844">
        <w:rPr>
          <w:sz w:val="24"/>
          <w:szCs w:val="24"/>
        </w:rPr>
        <w:t>ocial partners</w:t>
      </w:r>
      <w:r w:rsidR="0060640D" w:rsidRPr="00555844">
        <w:rPr>
          <w:sz w:val="24"/>
          <w:szCs w:val="24"/>
        </w:rPr>
        <w:t xml:space="preserve"> </w:t>
      </w:r>
      <w:r w:rsidR="0060640D" w:rsidRPr="00555844">
        <w:rPr>
          <w:color w:val="000000"/>
          <w:sz w:val="24"/>
          <w:szCs w:val="24"/>
        </w:rPr>
        <w:t>worked on</w:t>
      </w:r>
      <w:r w:rsidR="00780E32" w:rsidRPr="00555844">
        <w:rPr>
          <w:sz w:val="24"/>
          <w:szCs w:val="24"/>
        </w:rPr>
        <w:t xml:space="preserve"> </w:t>
      </w:r>
      <w:r w:rsidR="00592768" w:rsidRPr="00555844">
        <w:rPr>
          <w:color w:val="000000"/>
          <w:sz w:val="24"/>
          <w:szCs w:val="24"/>
        </w:rPr>
        <w:t xml:space="preserve">law of Georgia on “Occupational Safety”, drafts of different normative acts related to occupational health and safety, for example, technical regulation on </w:t>
      </w:r>
      <w:r w:rsidR="00592768" w:rsidRPr="00555844">
        <w:rPr>
          <w:sz w:val="24"/>
          <w:szCs w:val="24"/>
        </w:rPr>
        <w:t xml:space="preserve">the minimum safety and health requirements for work with display screen equipment, discussed </w:t>
      </w:r>
      <w:proofErr w:type="spellStart"/>
      <w:r w:rsidR="00592768" w:rsidRPr="00555844">
        <w:rPr>
          <w:color w:val="000000"/>
          <w:sz w:val="24"/>
          <w:szCs w:val="24"/>
        </w:rPr>
        <w:t>l</w:t>
      </w:r>
      <w:r w:rsidR="00780E32" w:rsidRPr="00555844">
        <w:rPr>
          <w:color w:val="000000"/>
          <w:sz w:val="24"/>
          <w:szCs w:val="24"/>
        </w:rPr>
        <w:t>abour</w:t>
      </w:r>
      <w:proofErr w:type="spellEnd"/>
      <w:r w:rsidR="00780E32" w:rsidRPr="00555844">
        <w:rPr>
          <w:color w:val="000000"/>
          <w:sz w:val="24"/>
          <w:szCs w:val="24"/>
        </w:rPr>
        <w:t xml:space="preserve"> </w:t>
      </w:r>
      <w:r w:rsidR="00592768" w:rsidRPr="00555844">
        <w:rPr>
          <w:color w:val="000000"/>
          <w:sz w:val="24"/>
          <w:szCs w:val="24"/>
        </w:rPr>
        <w:t>and employment policy strategy and many other important issues/documents.</w:t>
      </w:r>
    </w:p>
    <w:p w:rsidR="0060640D" w:rsidRPr="00555844" w:rsidRDefault="0060640D" w:rsidP="00780E32">
      <w:pPr>
        <w:jc w:val="both"/>
        <w:rPr>
          <w:sz w:val="24"/>
          <w:szCs w:val="24"/>
        </w:rPr>
      </w:pPr>
    </w:p>
    <w:p w:rsidR="008F22FC" w:rsidRPr="00555844" w:rsidRDefault="00592768" w:rsidP="006B411C">
      <w:pPr>
        <w:jc w:val="both"/>
        <w:rPr>
          <w:sz w:val="24"/>
          <w:szCs w:val="24"/>
        </w:rPr>
      </w:pPr>
      <w:r w:rsidRPr="00555844">
        <w:rPr>
          <w:sz w:val="24"/>
          <w:szCs w:val="24"/>
        </w:rPr>
        <w:t>Besides that, w</w:t>
      </w:r>
      <w:r w:rsidR="0060640D" w:rsidRPr="00555844">
        <w:rPr>
          <w:sz w:val="24"/>
          <w:szCs w:val="24"/>
        </w:rPr>
        <w:t xml:space="preserve">e admit that  </w:t>
      </w:r>
      <w:r w:rsidR="008F22FC" w:rsidRPr="00555844">
        <w:rPr>
          <w:sz w:val="24"/>
          <w:szCs w:val="24"/>
        </w:rPr>
        <w:t xml:space="preserve">there are some essential </w:t>
      </w:r>
      <w:r w:rsidR="007B6EC7" w:rsidRPr="00555844">
        <w:rPr>
          <w:sz w:val="24"/>
          <w:szCs w:val="24"/>
        </w:rPr>
        <w:t>issues envisaged in 2019 action plan could not been discussed, but currently work on a new 2020-2021</w:t>
      </w:r>
      <w:r w:rsidR="00D60543" w:rsidRPr="00555844">
        <w:rPr>
          <w:sz w:val="24"/>
          <w:szCs w:val="24"/>
        </w:rPr>
        <w:t xml:space="preserve"> TSPC action plan underway, social partners are engaged in the working process and </w:t>
      </w:r>
      <w:r w:rsidR="00A82D3A" w:rsidRPr="00555844">
        <w:rPr>
          <w:sz w:val="24"/>
          <w:szCs w:val="24"/>
        </w:rPr>
        <w:t>joint deci</w:t>
      </w:r>
      <w:r w:rsidR="00D6278B" w:rsidRPr="00555844">
        <w:rPr>
          <w:sz w:val="24"/>
          <w:szCs w:val="24"/>
        </w:rPr>
        <w:t xml:space="preserve">sions on </w:t>
      </w:r>
      <w:r w:rsidR="0060640D" w:rsidRPr="00555844">
        <w:rPr>
          <w:sz w:val="24"/>
          <w:szCs w:val="24"/>
        </w:rPr>
        <w:t xml:space="preserve">the </w:t>
      </w:r>
      <w:r w:rsidR="00D6278B" w:rsidRPr="00555844">
        <w:rPr>
          <w:sz w:val="24"/>
          <w:szCs w:val="24"/>
        </w:rPr>
        <w:t xml:space="preserve">specific activities </w:t>
      </w:r>
      <w:r w:rsidR="006B411C" w:rsidRPr="00555844">
        <w:rPr>
          <w:sz w:val="24"/>
          <w:szCs w:val="24"/>
        </w:rPr>
        <w:t xml:space="preserve">of the next action plan will be made in the nearest future. </w:t>
      </w:r>
    </w:p>
    <w:p w:rsidR="00D667CF" w:rsidRPr="00555844" w:rsidRDefault="00D667CF" w:rsidP="006B411C">
      <w:pPr>
        <w:jc w:val="both"/>
        <w:rPr>
          <w:sz w:val="24"/>
          <w:szCs w:val="24"/>
        </w:rPr>
      </w:pPr>
    </w:p>
    <w:p w:rsidR="00A3054D" w:rsidRPr="00555844" w:rsidRDefault="006D5B71" w:rsidP="006B411C">
      <w:pPr>
        <w:jc w:val="both"/>
        <w:rPr>
          <w:sz w:val="24"/>
          <w:szCs w:val="24"/>
          <w:lang w:val="en-GB"/>
        </w:rPr>
      </w:pPr>
      <w:r w:rsidRPr="00555844">
        <w:rPr>
          <w:sz w:val="24"/>
          <w:szCs w:val="24"/>
          <w:lang w:val="en-GB"/>
        </w:rPr>
        <w:t xml:space="preserve">Apart from that, </w:t>
      </w:r>
      <w:r w:rsidR="000A5950" w:rsidRPr="00555844">
        <w:rPr>
          <w:sz w:val="24"/>
          <w:szCs w:val="24"/>
          <w:lang w:val="en-GB"/>
        </w:rPr>
        <w:t>this is worth mentioning that when</w:t>
      </w:r>
      <w:r w:rsidRPr="00555844">
        <w:rPr>
          <w:sz w:val="24"/>
          <w:szCs w:val="24"/>
          <w:lang w:val="en-GB"/>
        </w:rPr>
        <w:t xml:space="preserve"> discussing </w:t>
      </w:r>
      <w:r w:rsidR="00A3054D" w:rsidRPr="00555844">
        <w:rPr>
          <w:sz w:val="24"/>
          <w:szCs w:val="24"/>
          <w:lang w:val="en-GB"/>
        </w:rPr>
        <w:t xml:space="preserve">the </w:t>
      </w:r>
      <w:r w:rsidRPr="00555844">
        <w:rPr>
          <w:sz w:val="24"/>
          <w:szCs w:val="24"/>
          <w:lang w:val="en-GB"/>
        </w:rPr>
        <w:t xml:space="preserve">fatal accidents in </w:t>
      </w:r>
      <w:proofErr w:type="spellStart"/>
      <w:r w:rsidRPr="00555844">
        <w:rPr>
          <w:sz w:val="24"/>
          <w:szCs w:val="24"/>
          <w:lang w:val="en-GB"/>
        </w:rPr>
        <w:t>Tkibuli</w:t>
      </w:r>
      <w:proofErr w:type="spellEnd"/>
      <w:r w:rsidRPr="00555844">
        <w:rPr>
          <w:sz w:val="24"/>
          <w:szCs w:val="24"/>
          <w:lang w:val="en-GB"/>
        </w:rPr>
        <w:t xml:space="preserve"> mine </w:t>
      </w:r>
      <w:r w:rsidR="000A5950" w:rsidRPr="00555844">
        <w:rPr>
          <w:sz w:val="24"/>
          <w:szCs w:val="24"/>
          <w:lang w:val="en-GB"/>
        </w:rPr>
        <w:t>the Commission intended to ensure that, the process is transparent and investigation of heal</w:t>
      </w:r>
      <w:r w:rsidR="00E254D9" w:rsidRPr="00555844">
        <w:rPr>
          <w:sz w:val="24"/>
          <w:szCs w:val="24"/>
          <w:lang w:val="en-GB"/>
        </w:rPr>
        <w:t xml:space="preserve">th and safety issues in mine </w:t>
      </w:r>
      <w:proofErr w:type="gramStart"/>
      <w:r w:rsidR="00E254D9" w:rsidRPr="00555844">
        <w:rPr>
          <w:sz w:val="24"/>
          <w:szCs w:val="24"/>
          <w:lang w:val="en-GB"/>
        </w:rPr>
        <w:t xml:space="preserve">is </w:t>
      </w:r>
      <w:r w:rsidR="000A5950" w:rsidRPr="00555844">
        <w:rPr>
          <w:sz w:val="24"/>
          <w:szCs w:val="24"/>
          <w:lang w:val="en-GB"/>
        </w:rPr>
        <w:t>conducted</w:t>
      </w:r>
      <w:proofErr w:type="gramEnd"/>
      <w:r w:rsidR="000A5950" w:rsidRPr="00555844">
        <w:rPr>
          <w:sz w:val="24"/>
          <w:szCs w:val="24"/>
          <w:lang w:val="en-GB"/>
        </w:rPr>
        <w:t xml:space="preserve"> by independent, qualified and impartial organization.</w:t>
      </w:r>
      <w:r w:rsidR="006B411C" w:rsidRPr="00555844">
        <w:rPr>
          <w:sz w:val="24"/>
          <w:szCs w:val="24"/>
          <w:lang w:val="en-GB"/>
        </w:rPr>
        <w:t xml:space="preserve"> </w:t>
      </w:r>
      <w:r w:rsidR="000A5950" w:rsidRPr="00555844">
        <w:rPr>
          <w:sz w:val="24"/>
          <w:szCs w:val="24"/>
          <w:lang w:val="en-GB"/>
        </w:rPr>
        <w:t xml:space="preserve">As the </w:t>
      </w:r>
      <w:r w:rsidR="000A5950" w:rsidRPr="00555844">
        <w:rPr>
          <w:sz w:val="24"/>
          <w:szCs w:val="24"/>
        </w:rPr>
        <w:t>Tripartite Social Partnership Commission</w:t>
      </w:r>
      <w:r w:rsidR="000A5950" w:rsidRPr="00555844">
        <w:rPr>
          <w:sz w:val="24"/>
          <w:szCs w:val="24"/>
          <w:lang w:val="en-GB"/>
        </w:rPr>
        <w:t xml:space="preserve"> is not the body in charge of monitoring compliances, TSPC will not be taking any additional steps in that regard. </w:t>
      </w:r>
      <w:r w:rsidR="00792CD8" w:rsidRPr="00555844">
        <w:rPr>
          <w:sz w:val="24"/>
          <w:szCs w:val="24"/>
          <w:lang w:val="en-GB"/>
        </w:rPr>
        <w:t xml:space="preserve">Labour Inspection and the Ministry of Economy and Sustainable Development will be in charge of </w:t>
      </w:r>
      <w:r w:rsidR="006B411C" w:rsidRPr="00555844">
        <w:rPr>
          <w:sz w:val="24"/>
          <w:szCs w:val="24"/>
          <w:lang w:val="en-GB"/>
        </w:rPr>
        <w:t xml:space="preserve">monitoring within their legally determined power and competencies. </w:t>
      </w:r>
    </w:p>
    <w:p w:rsidR="00592768" w:rsidRPr="00555844" w:rsidRDefault="00592768" w:rsidP="006B411C">
      <w:pPr>
        <w:jc w:val="both"/>
        <w:rPr>
          <w:sz w:val="24"/>
          <w:szCs w:val="24"/>
          <w:lang w:val="en-GB"/>
        </w:rPr>
      </w:pPr>
    </w:p>
    <w:p w:rsidR="00592768" w:rsidRPr="00555844" w:rsidRDefault="00592768" w:rsidP="006B411C">
      <w:pPr>
        <w:jc w:val="both"/>
        <w:rPr>
          <w:sz w:val="24"/>
          <w:szCs w:val="24"/>
          <w:lang w:val="en-GB"/>
        </w:rPr>
      </w:pPr>
      <w:r w:rsidRPr="00555844">
        <w:rPr>
          <w:sz w:val="24"/>
          <w:szCs w:val="24"/>
          <w:lang w:val="en-GB"/>
        </w:rPr>
        <w:lastRenderedPageBreak/>
        <w:t>The Government of Georgia once again expresses political will to make the process more transparent, efficient and in compliance with international standards.</w:t>
      </w:r>
    </w:p>
    <w:p w:rsidR="00592768" w:rsidRPr="00555844" w:rsidRDefault="00592768" w:rsidP="006B411C">
      <w:pPr>
        <w:jc w:val="both"/>
        <w:rPr>
          <w:sz w:val="24"/>
          <w:szCs w:val="24"/>
          <w:lang w:val="en-GB"/>
        </w:rPr>
      </w:pPr>
    </w:p>
    <w:p w:rsidR="00592768" w:rsidRPr="00555844" w:rsidRDefault="00592768" w:rsidP="006B411C">
      <w:pPr>
        <w:jc w:val="both"/>
        <w:rPr>
          <w:sz w:val="24"/>
          <w:szCs w:val="24"/>
          <w:lang w:val="en-GB"/>
        </w:rPr>
      </w:pPr>
    </w:p>
    <w:p w:rsidR="00A3054D" w:rsidRPr="00555844" w:rsidRDefault="006B411C" w:rsidP="006B411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555844">
        <w:rPr>
          <w:b/>
          <w:i/>
          <w:sz w:val="24"/>
          <w:szCs w:val="24"/>
        </w:rPr>
        <w:t>Union affairs at the state-owned enterprises</w:t>
      </w:r>
    </w:p>
    <w:p w:rsidR="006B411C" w:rsidRPr="00555844" w:rsidRDefault="006B411C" w:rsidP="006B411C">
      <w:pPr>
        <w:rPr>
          <w:b/>
          <w:i/>
          <w:sz w:val="24"/>
          <w:szCs w:val="24"/>
        </w:rPr>
      </w:pPr>
    </w:p>
    <w:p w:rsidR="00F16CC6" w:rsidRPr="00F16CC6" w:rsidRDefault="006B411C" w:rsidP="00F16CC6">
      <w:pPr>
        <w:jc w:val="both"/>
        <w:rPr>
          <w:sz w:val="24"/>
          <w:szCs w:val="24"/>
        </w:rPr>
      </w:pPr>
      <w:r w:rsidRPr="00555844">
        <w:rPr>
          <w:sz w:val="24"/>
          <w:szCs w:val="24"/>
        </w:rPr>
        <w:t>As already discussed in pre-hearing brief and during the hearing</w:t>
      </w:r>
      <w:r w:rsidR="00E254D9" w:rsidRPr="00555844">
        <w:rPr>
          <w:sz w:val="24"/>
          <w:szCs w:val="24"/>
        </w:rPr>
        <w:t xml:space="preserve"> process,</w:t>
      </w:r>
      <w:r w:rsidRPr="00555844">
        <w:rPr>
          <w:sz w:val="24"/>
          <w:szCs w:val="24"/>
        </w:rPr>
        <w:t xml:space="preserve"> Georgian Government took commitment to </w:t>
      </w:r>
      <w:r w:rsidR="00E254D9" w:rsidRPr="00555844">
        <w:rPr>
          <w:sz w:val="24"/>
          <w:szCs w:val="24"/>
        </w:rPr>
        <w:t xml:space="preserve">transform </w:t>
      </w:r>
      <w:proofErr w:type="spellStart"/>
      <w:r w:rsidR="00E254D9" w:rsidRPr="00555844">
        <w:rPr>
          <w:sz w:val="24"/>
          <w:szCs w:val="24"/>
        </w:rPr>
        <w:t>labour</w:t>
      </w:r>
      <w:proofErr w:type="spellEnd"/>
      <w:r w:rsidR="00E254D9" w:rsidRPr="00555844">
        <w:rPr>
          <w:sz w:val="24"/>
          <w:szCs w:val="24"/>
        </w:rPr>
        <w:t xml:space="preserve"> inspectorate into a </w:t>
      </w:r>
      <w:r w:rsidRPr="00555844">
        <w:rPr>
          <w:sz w:val="24"/>
          <w:szCs w:val="24"/>
        </w:rPr>
        <w:t xml:space="preserve">full-fledged </w:t>
      </w:r>
      <w:r w:rsidR="005342C6">
        <w:rPr>
          <w:bCs/>
          <w:color w:val="000000"/>
          <w:sz w:val="24"/>
          <w:szCs w:val="24"/>
          <w:lang w:val="de-DE"/>
        </w:rPr>
        <w:t>enforce</w:t>
      </w:r>
      <w:r w:rsidR="00E254D9" w:rsidRPr="00555844">
        <w:rPr>
          <w:bCs/>
          <w:color w:val="000000"/>
          <w:sz w:val="24"/>
          <w:szCs w:val="24"/>
          <w:lang w:val="de-DE"/>
        </w:rPr>
        <w:t>ment</w:t>
      </w:r>
      <w:r w:rsidRPr="00555844">
        <w:rPr>
          <w:sz w:val="24"/>
          <w:szCs w:val="24"/>
        </w:rPr>
        <w:t xml:space="preserve"> body</w:t>
      </w:r>
      <w:r w:rsidR="00E254D9" w:rsidRPr="00555844">
        <w:rPr>
          <w:sz w:val="24"/>
          <w:szCs w:val="24"/>
        </w:rPr>
        <w:t xml:space="preserve"> (an independent legal entity of public law)</w:t>
      </w:r>
      <w:r w:rsidR="00F16CC6">
        <w:rPr>
          <w:sz w:val="24"/>
          <w:szCs w:val="24"/>
        </w:rPr>
        <w:t xml:space="preserve">. To this end,  the Government of Georgia elaborated draft legislative package consisting of amendments to the </w:t>
      </w:r>
      <w:r w:rsidR="00F16CC6">
        <w:rPr>
          <w:bCs/>
          <w:color w:val="000000"/>
          <w:sz w:val="24"/>
          <w:szCs w:val="24"/>
          <w:lang w:val="de-DE"/>
        </w:rPr>
        <w:t>Organic Law of Georgia „Georgian Labour Code“</w:t>
      </w:r>
      <w:r w:rsidR="00F16CC6">
        <w:rPr>
          <w:sz w:val="24"/>
          <w:szCs w:val="24"/>
        </w:rPr>
        <w:t>and a</w:t>
      </w:r>
      <w:r w:rsidR="00E254D9" w:rsidRPr="00555844">
        <w:rPr>
          <w:sz w:val="24"/>
          <w:szCs w:val="24"/>
        </w:rPr>
        <w:t xml:space="preserve"> draft </w:t>
      </w:r>
      <w:proofErr w:type="spellStart"/>
      <w:r w:rsidR="00E254D9" w:rsidRPr="00555844">
        <w:rPr>
          <w:sz w:val="24"/>
          <w:szCs w:val="24"/>
        </w:rPr>
        <w:t>Labour</w:t>
      </w:r>
      <w:proofErr w:type="spellEnd"/>
      <w:r w:rsidR="00E254D9" w:rsidRPr="00555844">
        <w:rPr>
          <w:sz w:val="24"/>
          <w:szCs w:val="24"/>
        </w:rPr>
        <w:t xml:space="preserve"> Inspection Law</w:t>
      </w:r>
      <w:r w:rsidR="00A64597" w:rsidRPr="00555844">
        <w:rPr>
          <w:sz w:val="24"/>
          <w:szCs w:val="24"/>
        </w:rPr>
        <w:t>.</w:t>
      </w:r>
      <w:r w:rsidR="00F16CC6">
        <w:rPr>
          <w:sz w:val="24"/>
          <w:szCs w:val="24"/>
        </w:rPr>
        <w:t xml:space="preserve"> </w:t>
      </w:r>
      <w:r w:rsidR="00F16CC6">
        <w:rPr>
          <w:sz w:val="22"/>
          <w:szCs w:val="22"/>
        </w:rPr>
        <w:t xml:space="preserve">Pursuant to the current </w:t>
      </w:r>
      <w:proofErr w:type="spellStart"/>
      <w:r w:rsidR="00F16CC6">
        <w:rPr>
          <w:sz w:val="22"/>
          <w:szCs w:val="22"/>
        </w:rPr>
        <w:t>Labour</w:t>
      </w:r>
      <w:proofErr w:type="spellEnd"/>
      <w:r w:rsidR="00F16CC6">
        <w:rPr>
          <w:sz w:val="22"/>
          <w:szCs w:val="22"/>
        </w:rPr>
        <w:t xml:space="preserve"> Code, employees are only entitled to appeal to court in case of violation of their </w:t>
      </w:r>
      <w:proofErr w:type="spellStart"/>
      <w:r w:rsidR="00F16CC6">
        <w:rPr>
          <w:sz w:val="22"/>
          <w:szCs w:val="22"/>
        </w:rPr>
        <w:t>labour</w:t>
      </w:r>
      <w:proofErr w:type="spellEnd"/>
      <w:r w:rsidR="00F16CC6">
        <w:rPr>
          <w:sz w:val="22"/>
          <w:szCs w:val="22"/>
        </w:rPr>
        <w:t xml:space="preserve"> right, while a</w:t>
      </w:r>
      <w:r w:rsidR="00F16CC6">
        <w:rPr>
          <w:sz w:val="24"/>
          <w:szCs w:val="24"/>
        </w:rPr>
        <w:t xml:space="preserve">mendments to the </w:t>
      </w:r>
      <w:proofErr w:type="spellStart"/>
      <w:r w:rsidR="00F16CC6">
        <w:rPr>
          <w:sz w:val="24"/>
          <w:szCs w:val="24"/>
        </w:rPr>
        <w:t>Labour</w:t>
      </w:r>
      <w:proofErr w:type="spellEnd"/>
      <w:r w:rsidR="00F16CC6">
        <w:rPr>
          <w:sz w:val="24"/>
          <w:szCs w:val="24"/>
        </w:rPr>
        <w:t xml:space="preserve"> Code envisage that </w:t>
      </w:r>
      <w:r w:rsidR="00F16CC6">
        <w:rPr>
          <w:sz w:val="22"/>
          <w:szCs w:val="22"/>
        </w:rPr>
        <w:t>the independent body,</w:t>
      </w:r>
      <w:r w:rsidR="00F16CC6" w:rsidRPr="00F16CC6">
        <w:rPr>
          <w:sz w:val="22"/>
          <w:szCs w:val="22"/>
        </w:rPr>
        <w:t xml:space="preserve"> </w:t>
      </w:r>
      <w:proofErr w:type="spellStart"/>
      <w:r w:rsidR="00F16CC6" w:rsidRPr="00F16CC6">
        <w:rPr>
          <w:sz w:val="22"/>
          <w:szCs w:val="22"/>
        </w:rPr>
        <w:t>Labour</w:t>
      </w:r>
      <w:proofErr w:type="spellEnd"/>
      <w:r w:rsidR="00F16CC6" w:rsidRPr="00F16CC6">
        <w:rPr>
          <w:sz w:val="22"/>
          <w:szCs w:val="22"/>
        </w:rPr>
        <w:t xml:space="preserve"> Inspectorate, will ensure effective application of the </w:t>
      </w:r>
      <w:proofErr w:type="spellStart"/>
      <w:r w:rsidR="00F16CC6" w:rsidRPr="00F16CC6">
        <w:rPr>
          <w:sz w:val="22"/>
          <w:szCs w:val="22"/>
        </w:rPr>
        <w:t>labour</w:t>
      </w:r>
      <w:proofErr w:type="spellEnd"/>
      <w:r w:rsidR="00F16CC6" w:rsidRPr="00F16CC6">
        <w:rPr>
          <w:sz w:val="22"/>
          <w:szCs w:val="22"/>
        </w:rPr>
        <w:t xml:space="preserve"> legislation</w:t>
      </w:r>
      <w:r w:rsidR="00F16CC6">
        <w:rPr>
          <w:sz w:val="22"/>
          <w:szCs w:val="22"/>
        </w:rPr>
        <w:t xml:space="preserve"> provided by the </w:t>
      </w:r>
      <w:proofErr w:type="spellStart"/>
      <w:r w:rsidR="00F16CC6">
        <w:rPr>
          <w:sz w:val="22"/>
          <w:szCs w:val="22"/>
        </w:rPr>
        <w:t>Labour</w:t>
      </w:r>
      <w:proofErr w:type="spellEnd"/>
      <w:r w:rsidR="00F16CC6">
        <w:rPr>
          <w:sz w:val="22"/>
          <w:szCs w:val="22"/>
        </w:rPr>
        <w:t xml:space="preserve"> Code.</w:t>
      </w:r>
      <w:r w:rsidR="00F16CC6">
        <w:rPr>
          <w:sz w:val="22"/>
          <w:szCs w:val="22"/>
        </w:rPr>
        <w:t>.</w:t>
      </w:r>
    </w:p>
    <w:p w:rsidR="00F16CC6" w:rsidRDefault="00F16CC6" w:rsidP="00F16CC6">
      <w:pPr>
        <w:jc w:val="both"/>
        <w:rPr>
          <w:sz w:val="22"/>
          <w:szCs w:val="22"/>
        </w:rPr>
      </w:pPr>
    </w:p>
    <w:p w:rsidR="00F16CC6" w:rsidRPr="00F16CC6" w:rsidRDefault="00F16CC6" w:rsidP="00F16CC6">
      <w:pPr>
        <w:jc w:val="both"/>
        <w:rPr>
          <w:sz w:val="24"/>
          <w:szCs w:val="24"/>
          <w:lang w:val="de-DE"/>
        </w:rPr>
      </w:pPr>
      <w:r w:rsidRPr="00555844">
        <w:rPr>
          <w:bCs/>
          <w:color w:val="000000"/>
          <w:sz w:val="24"/>
          <w:szCs w:val="24"/>
          <w:lang w:val="de-DE"/>
        </w:rPr>
        <w:t xml:space="preserve">Considering the idea of union membership as one of the key internationally recognized worker rights, the Labour Inspectorate will be the </w:t>
      </w:r>
      <w:r w:rsidRPr="00555844">
        <w:rPr>
          <w:sz w:val="24"/>
          <w:szCs w:val="24"/>
        </w:rPr>
        <w:t xml:space="preserve">system in charge of </w:t>
      </w:r>
      <w:r w:rsidRPr="00555844">
        <w:rPr>
          <w:bCs/>
          <w:color w:val="000000"/>
          <w:sz w:val="24"/>
          <w:szCs w:val="24"/>
          <w:lang w:val="de-DE"/>
        </w:rPr>
        <w:t>ensureing adequate protection of</w:t>
      </w:r>
      <w:r w:rsidRPr="00555844">
        <w:rPr>
          <w:sz w:val="24"/>
          <w:szCs w:val="24"/>
        </w:rPr>
        <w:t xml:space="preserve"> </w:t>
      </w:r>
      <w:r w:rsidRPr="00555844">
        <w:rPr>
          <w:bCs/>
          <w:color w:val="000000"/>
          <w:sz w:val="24"/>
          <w:szCs w:val="24"/>
          <w:lang w:val="de-DE"/>
        </w:rPr>
        <w:t>Georgian workers at workplaces.</w:t>
      </w:r>
      <w:r>
        <w:rPr>
          <w:bCs/>
          <w:color w:val="000000"/>
          <w:sz w:val="24"/>
          <w:szCs w:val="24"/>
          <w:lang w:val="de-DE"/>
        </w:rPr>
        <w:t xml:space="preserve"> </w:t>
      </w:r>
      <w:bookmarkStart w:id="0" w:name="_GoBack"/>
      <w:bookmarkEnd w:id="0"/>
    </w:p>
    <w:p w:rsidR="00F16CC6" w:rsidRPr="00F16CC6" w:rsidRDefault="00F16CC6" w:rsidP="00A64597">
      <w:pPr>
        <w:jc w:val="both"/>
        <w:rPr>
          <w:sz w:val="22"/>
          <w:szCs w:val="22"/>
        </w:rPr>
      </w:pPr>
    </w:p>
    <w:p w:rsidR="00F16CC6" w:rsidRDefault="00A64597" w:rsidP="00A64597">
      <w:pPr>
        <w:jc w:val="both"/>
        <w:rPr>
          <w:sz w:val="24"/>
          <w:szCs w:val="24"/>
        </w:rPr>
      </w:pPr>
      <w:r w:rsidRPr="00555844">
        <w:rPr>
          <w:sz w:val="24"/>
          <w:szCs w:val="24"/>
        </w:rPr>
        <w:t xml:space="preserve">The </w:t>
      </w:r>
      <w:r w:rsidR="00F16CC6">
        <w:rPr>
          <w:sz w:val="24"/>
          <w:szCs w:val="24"/>
        </w:rPr>
        <w:t xml:space="preserve">legislative package </w:t>
      </w:r>
      <w:proofErr w:type="gramStart"/>
      <w:r w:rsidR="00F16CC6" w:rsidRPr="00555844">
        <w:rPr>
          <w:sz w:val="24"/>
          <w:szCs w:val="24"/>
        </w:rPr>
        <w:t>will</w:t>
      </w:r>
      <w:r w:rsidR="00E254D9" w:rsidRPr="00555844">
        <w:rPr>
          <w:sz w:val="24"/>
          <w:szCs w:val="24"/>
        </w:rPr>
        <w:t xml:space="preserve"> be submitted</w:t>
      </w:r>
      <w:proofErr w:type="gramEnd"/>
      <w:r w:rsidR="00E254D9" w:rsidRPr="00555844">
        <w:rPr>
          <w:sz w:val="24"/>
          <w:szCs w:val="24"/>
        </w:rPr>
        <w:t xml:space="preserve"> to the Parliament </w:t>
      </w:r>
      <w:r w:rsidRPr="00555844">
        <w:rPr>
          <w:sz w:val="24"/>
          <w:szCs w:val="24"/>
        </w:rPr>
        <w:t xml:space="preserve">in 2020 at Parliamentary session in spring. </w:t>
      </w:r>
    </w:p>
    <w:p w:rsidR="00F16CC6" w:rsidRDefault="00F16CC6" w:rsidP="00A64597">
      <w:pPr>
        <w:jc w:val="both"/>
        <w:rPr>
          <w:sz w:val="24"/>
          <w:szCs w:val="24"/>
        </w:rPr>
      </w:pPr>
    </w:p>
    <w:p w:rsidR="00F16CC6" w:rsidRDefault="00F16CC6" w:rsidP="00A64597">
      <w:pPr>
        <w:jc w:val="both"/>
        <w:rPr>
          <w:bCs/>
          <w:color w:val="000000"/>
          <w:sz w:val="24"/>
          <w:szCs w:val="24"/>
          <w:lang w:val="de-DE"/>
        </w:rPr>
      </w:pPr>
    </w:p>
    <w:p w:rsidR="00F16CC6" w:rsidRDefault="00F16CC6" w:rsidP="00A64597">
      <w:pPr>
        <w:jc w:val="both"/>
        <w:rPr>
          <w:bCs/>
          <w:color w:val="000000"/>
          <w:sz w:val="24"/>
          <w:szCs w:val="24"/>
          <w:lang w:val="de-DE"/>
        </w:rPr>
      </w:pPr>
    </w:p>
    <w:p w:rsidR="00F16CC6" w:rsidRDefault="00F16CC6" w:rsidP="00A64597">
      <w:pPr>
        <w:jc w:val="both"/>
        <w:rPr>
          <w:bCs/>
          <w:color w:val="000000"/>
          <w:sz w:val="24"/>
          <w:szCs w:val="24"/>
          <w:lang w:val="de-DE"/>
        </w:rPr>
      </w:pPr>
    </w:p>
    <w:p w:rsidR="00F16CC6" w:rsidRDefault="00F16CC6" w:rsidP="00A64597">
      <w:pPr>
        <w:jc w:val="both"/>
        <w:rPr>
          <w:bCs/>
          <w:color w:val="000000"/>
          <w:sz w:val="24"/>
          <w:szCs w:val="24"/>
          <w:lang w:val="de-DE"/>
        </w:rPr>
      </w:pPr>
    </w:p>
    <w:sectPr w:rsidR="00F16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1500E"/>
    <w:multiLevelType w:val="hybridMultilevel"/>
    <w:tmpl w:val="6A80324E"/>
    <w:lvl w:ilvl="0" w:tplc="1D1C0D8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CD"/>
    <w:rsid w:val="0000754C"/>
    <w:rsid w:val="000A5950"/>
    <w:rsid w:val="000F66C9"/>
    <w:rsid w:val="001D54FD"/>
    <w:rsid w:val="00253BCD"/>
    <w:rsid w:val="002E242C"/>
    <w:rsid w:val="00310DE4"/>
    <w:rsid w:val="004C6491"/>
    <w:rsid w:val="005342C6"/>
    <w:rsid w:val="00555844"/>
    <w:rsid w:val="00592768"/>
    <w:rsid w:val="0060640D"/>
    <w:rsid w:val="006863C3"/>
    <w:rsid w:val="006B411C"/>
    <w:rsid w:val="006D5B71"/>
    <w:rsid w:val="0072441A"/>
    <w:rsid w:val="00780E32"/>
    <w:rsid w:val="00792CD8"/>
    <w:rsid w:val="007B6EC7"/>
    <w:rsid w:val="008F22FC"/>
    <w:rsid w:val="009A489E"/>
    <w:rsid w:val="00A3054D"/>
    <w:rsid w:val="00A64597"/>
    <w:rsid w:val="00A801C2"/>
    <w:rsid w:val="00A82D3A"/>
    <w:rsid w:val="00B47726"/>
    <w:rsid w:val="00D60543"/>
    <w:rsid w:val="00D6278B"/>
    <w:rsid w:val="00D667CF"/>
    <w:rsid w:val="00E254D9"/>
    <w:rsid w:val="00F1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819F4"/>
  <w15:chartTrackingRefBased/>
  <w15:docId w15:val="{FDB6E4D0-C5CA-41CE-B222-431A511B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4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80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13</cp:revision>
  <cp:lastPrinted>2020-03-06T07:25:00Z</cp:lastPrinted>
  <dcterms:created xsi:type="dcterms:W3CDTF">2020-03-05T09:56:00Z</dcterms:created>
  <dcterms:modified xsi:type="dcterms:W3CDTF">2020-03-09T14:48:00Z</dcterms:modified>
</cp:coreProperties>
</file>